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AA" w:rsidRDefault="00E25AAA" w:rsidP="00E25AAA">
      <w:pPr>
        <w:spacing w:line="360" w:lineRule="auto"/>
        <w:jc w:val="center"/>
        <w:outlineLvl w:val="0"/>
        <w:rPr>
          <w:b/>
          <w:bCs/>
          <w:caps/>
          <w:color w:val="0D0D0D" w:themeColor="text1" w:themeTint="F2"/>
          <w:kern w:val="36"/>
          <w:sz w:val="28"/>
          <w:szCs w:val="28"/>
        </w:rPr>
      </w:pPr>
      <w:r>
        <w:rPr>
          <w:b/>
          <w:bCs/>
          <w:caps/>
          <w:color w:val="0D0D0D" w:themeColor="text1" w:themeTint="F2"/>
          <w:kern w:val="36"/>
          <w:sz w:val="28"/>
          <w:szCs w:val="28"/>
        </w:rPr>
        <w:t>Обратная связь для сообщений о фактах коррупции</w:t>
      </w:r>
    </w:p>
    <w:p w:rsidR="00E25AAA" w:rsidRDefault="00E25AAA" w:rsidP="00E25AAA">
      <w:pPr>
        <w:spacing w:line="360" w:lineRule="auto"/>
        <w:jc w:val="center"/>
        <w:rPr>
          <w:sz w:val="28"/>
          <w:szCs w:val="2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sz w:val="28"/>
          <w:szCs w:val="28"/>
        </w:rPr>
        <w:t>Уважаемые посетители сайта!</w:t>
      </w:r>
    </w:p>
    <w:p w:rsidR="00E25AAA" w:rsidRDefault="00E25AAA" w:rsidP="00E25AAA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 Граждане и организации имеют возможность направить свои обращения следующими способами:</w:t>
      </w:r>
    </w:p>
    <w:p w:rsidR="00E25AAA" w:rsidRDefault="00E25AAA" w:rsidP="00E25A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письменном виде – через обычные каналы связи или через специальный почтовый ящик «Гражданский контроль» для сбора обращений граждан и организаций, установленный в общедоступном месте при входе в здание администрации </w:t>
      </w:r>
      <w:proofErr w:type="spellStart"/>
      <w:r w:rsidR="00000458">
        <w:rPr>
          <w:sz w:val="28"/>
          <w:szCs w:val="28"/>
        </w:rPr>
        <w:t>Новосултангуловского</w:t>
      </w:r>
      <w:proofErr w:type="spellEnd"/>
      <w:r w:rsidR="0000045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E25AAA" w:rsidRDefault="00E25AAA" w:rsidP="00E25AAA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по телефонам:  </w:t>
      </w:r>
      <w:r w:rsidR="00000458">
        <w:rPr>
          <w:color w:val="0D0D0D" w:themeColor="text1" w:themeTint="F2"/>
          <w:sz w:val="28"/>
          <w:szCs w:val="28"/>
        </w:rPr>
        <w:t>24-7-23; 24-7-42</w:t>
      </w:r>
      <w:r>
        <w:rPr>
          <w:color w:val="0D0D0D" w:themeColor="text1" w:themeTint="F2"/>
          <w:sz w:val="28"/>
          <w:szCs w:val="28"/>
        </w:rPr>
        <w:t>;</w:t>
      </w:r>
    </w:p>
    <w:p w:rsidR="00E25AAA" w:rsidRDefault="00E25AAA" w:rsidP="00E25A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личном приеме граждан и представителей организаций главой </w:t>
      </w:r>
      <w:proofErr w:type="spellStart"/>
      <w:r w:rsidR="00000458">
        <w:rPr>
          <w:sz w:val="28"/>
          <w:szCs w:val="28"/>
        </w:rPr>
        <w:t>Новосултангуловского</w:t>
      </w:r>
      <w:proofErr w:type="spellEnd"/>
      <w:r w:rsidR="0000045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.    </w:t>
      </w:r>
    </w:p>
    <w:p w:rsidR="00E25AAA" w:rsidRDefault="00E25AAA" w:rsidP="00E25A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 по личным вопросам главой </w:t>
      </w:r>
      <w:r w:rsidR="0000045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проводится согласно графику приема – в третий понедельник каждого месяца с 15 до 18 часов в кабинете главы района. Запись на прием производится по телефону номер 2-03-23,  по телефону – факсу номер 2-03-76;</w:t>
      </w:r>
    </w:p>
    <w:p w:rsidR="00E25AAA" w:rsidRDefault="00E25AAA" w:rsidP="00E25A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информационно – коммуникационных сетей (посредством заполнения специальной формы на официальном интернет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айте либо посредством направления обращения в виде электронного письма). </w:t>
      </w:r>
    </w:p>
    <w:p w:rsidR="000825EF" w:rsidRPr="003B747B" w:rsidRDefault="00E25AAA" w:rsidP="000825EF">
      <w:pPr>
        <w:rPr>
          <w:sz w:val="28"/>
          <w:szCs w:val="28"/>
        </w:rPr>
      </w:pPr>
      <w:r>
        <w:rPr>
          <w:sz w:val="28"/>
          <w:szCs w:val="28"/>
        </w:rPr>
        <w:t xml:space="preserve">Почтовый адрес администрации муниципального образования </w:t>
      </w:r>
      <w:proofErr w:type="spellStart"/>
      <w:r w:rsidR="00000458">
        <w:rPr>
          <w:sz w:val="28"/>
          <w:szCs w:val="28"/>
        </w:rPr>
        <w:t>Новосултангуловский</w:t>
      </w:r>
      <w:proofErr w:type="spellEnd"/>
      <w:r w:rsidR="0000045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Оренбургск</w:t>
      </w:r>
      <w:r w:rsidR="00000458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000458">
        <w:rPr>
          <w:sz w:val="28"/>
          <w:szCs w:val="28"/>
        </w:rPr>
        <w:t>ь,</w:t>
      </w:r>
      <w:r w:rsidR="000825EF">
        <w:rPr>
          <w:sz w:val="28"/>
          <w:szCs w:val="28"/>
        </w:rPr>
        <w:t xml:space="preserve"> </w:t>
      </w:r>
      <w:proofErr w:type="spellStart"/>
      <w:r w:rsidR="00000458">
        <w:rPr>
          <w:sz w:val="28"/>
          <w:szCs w:val="28"/>
        </w:rPr>
        <w:t>Асекеевский</w:t>
      </w:r>
      <w:proofErr w:type="spellEnd"/>
      <w:r w:rsidR="00000458">
        <w:rPr>
          <w:sz w:val="28"/>
          <w:szCs w:val="28"/>
        </w:rPr>
        <w:t xml:space="preserve"> район,</w:t>
      </w:r>
      <w:r w:rsidR="000825EF">
        <w:rPr>
          <w:sz w:val="28"/>
          <w:szCs w:val="28"/>
        </w:rPr>
        <w:t xml:space="preserve"> </w:t>
      </w:r>
      <w:proofErr w:type="spellStart"/>
      <w:r w:rsidR="00000458">
        <w:rPr>
          <w:sz w:val="28"/>
          <w:szCs w:val="28"/>
        </w:rPr>
        <w:t>с</w:t>
      </w:r>
      <w:proofErr w:type="gramStart"/>
      <w:r w:rsidR="00000458">
        <w:rPr>
          <w:sz w:val="28"/>
          <w:szCs w:val="28"/>
        </w:rPr>
        <w:t>.Н</w:t>
      </w:r>
      <w:proofErr w:type="gramEnd"/>
      <w:r w:rsidR="00000458">
        <w:rPr>
          <w:sz w:val="28"/>
          <w:szCs w:val="28"/>
        </w:rPr>
        <w:t>овосултангулово</w:t>
      </w:r>
      <w:proofErr w:type="spellEnd"/>
      <w:r w:rsidR="00000458">
        <w:rPr>
          <w:sz w:val="28"/>
          <w:szCs w:val="28"/>
        </w:rPr>
        <w:t>,</w:t>
      </w:r>
      <w:r w:rsidR="000825EF">
        <w:rPr>
          <w:sz w:val="28"/>
          <w:szCs w:val="28"/>
        </w:rPr>
        <w:t xml:space="preserve"> </w:t>
      </w:r>
      <w:r w:rsidR="00000458">
        <w:rPr>
          <w:sz w:val="28"/>
          <w:szCs w:val="28"/>
        </w:rPr>
        <w:t>ул.Центральная 78/8</w:t>
      </w:r>
      <w:r w:rsidR="000825EF">
        <w:rPr>
          <w:sz w:val="28"/>
          <w:szCs w:val="28"/>
        </w:rPr>
        <w:t>,</w:t>
      </w:r>
      <w:r w:rsidR="000825EF">
        <w:rPr>
          <w:color w:val="0D0D0D" w:themeColor="text1" w:themeTint="F2"/>
          <w:sz w:val="28"/>
          <w:szCs w:val="28"/>
        </w:rPr>
        <w:t xml:space="preserve"> адрес электронной почты:</w:t>
      </w:r>
      <w:r w:rsidR="000825EF" w:rsidRPr="000825EF">
        <w:rPr>
          <w:sz w:val="28"/>
          <w:szCs w:val="28"/>
        </w:rPr>
        <w:t xml:space="preserve"> </w:t>
      </w:r>
      <w:proofErr w:type="spellStart"/>
      <w:r w:rsidR="000825EF">
        <w:rPr>
          <w:sz w:val="28"/>
          <w:szCs w:val="28"/>
          <w:lang w:val="en-US"/>
        </w:rPr>
        <w:t>novosultan</w:t>
      </w:r>
      <w:proofErr w:type="spellEnd"/>
      <w:r w:rsidR="000825EF" w:rsidRPr="003B747B">
        <w:rPr>
          <w:sz w:val="28"/>
          <w:szCs w:val="28"/>
        </w:rPr>
        <w:t>201</w:t>
      </w:r>
      <w:r w:rsidR="000825EF" w:rsidRPr="005F00B2">
        <w:rPr>
          <w:sz w:val="28"/>
          <w:szCs w:val="28"/>
        </w:rPr>
        <w:t>1</w:t>
      </w:r>
      <w:r w:rsidR="000825EF" w:rsidRPr="003B747B">
        <w:rPr>
          <w:sz w:val="28"/>
          <w:szCs w:val="28"/>
        </w:rPr>
        <w:t>@</w:t>
      </w:r>
      <w:proofErr w:type="spellStart"/>
      <w:r w:rsidR="000825EF" w:rsidRPr="003B747B">
        <w:rPr>
          <w:sz w:val="28"/>
          <w:szCs w:val="28"/>
          <w:lang w:val="en-US"/>
        </w:rPr>
        <w:t>yandex</w:t>
      </w:r>
      <w:proofErr w:type="spellEnd"/>
      <w:r w:rsidR="000825EF" w:rsidRPr="003B747B">
        <w:rPr>
          <w:sz w:val="28"/>
          <w:szCs w:val="28"/>
        </w:rPr>
        <w:t>.</w:t>
      </w:r>
      <w:proofErr w:type="spellStart"/>
      <w:r w:rsidR="000825EF" w:rsidRPr="003B747B">
        <w:rPr>
          <w:sz w:val="28"/>
          <w:szCs w:val="28"/>
          <w:lang w:val="en-US"/>
        </w:rPr>
        <w:t>ru</w:t>
      </w:r>
      <w:proofErr w:type="spellEnd"/>
    </w:p>
    <w:p w:rsidR="00E25AAA" w:rsidRDefault="000825EF" w:rsidP="00E25A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</w:p>
    <w:p w:rsidR="000825EF" w:rsidRPr="00BA3EB0" w:rsidRDefault="00E25AAA" w:rsidP="000825EF">
      <w:pPr>
        <w:shd w:val="clear" w:color="auto" w:fill="FFFFFF"/>
        <w:rPr>
          <w:color w:val="000000"/>
          <w:spacing w:val="1"/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администрацию </w:t>
      </w:r>
      <w:proofErr w:type="spellStart"/>
      <w:r w:rsidR="000825EF">
        <w:rPr>
          <w:sz w:val="28"/>
          <w:szCs w:val="28"/>
        </w:rPr>
        <w:t>Новосултангуловского</w:t>
      </w:r>
      <w:proofErr w:type="spellEnd"/>
      <w:r w:rsidR="000825E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 соответствии с частью 1 статьи 12 Федерального закона от 02.05.2006                   № 59–ФЗ «О порядке рассмотрения обращений граждан Российской Федерации», </w:t>
      </w:r>
      <w:r w:rsidR="000825E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proofErr w:type="spellStart"/>
      <w:r w:rsidR="000825EF">
        <w:rPr>
          <w:sz w:val="28"/>
          <w:szCs w:val="28"/>
        </w:rPr>
        <w:t>Новосултангуловского</w:t>
      </w:r>
      <w:proofErr w:type="spellEnd"/>
      <w:r w:rsidR="000825E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от </w:t>
      </w:r>
      <w:r w:rsidR="000825EF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0825EF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0825EF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0825EF">
        <w:rPr>
          <w:sz w:val="28"/>
          <w:szCs w:val="28"/>
        </w:rPr>
        <w:t>26-п</w:t>
      </w:r>
      <w:r>
        <w:rPr>
          <w:sz w:val="28"/>
          <w:szCs w:val="28"/>
        </w:rPr>
        <w:t xml:space="preserve"> «О регламенте работы администрации»</w:t>
      </w:r>
      <w:r w:rsidR="000825EF" w:rsidRPr="000825EF">
        <w:rPr>
          <w:sz w:val="28"/>
          <w:szCs w:val="28"/>
        </w:rPr>
        <w:t xml:space="preserve"> </w:t>
      </w:r>
      <w:r w:rsidR="000825EF">
        <w:rPr>
          <w:sz w:val="28"/>
          <w:szCs w:val="28"/>
        </w:rPr>
        <w:t xml:space="preserve">Об утверждении </w:t>
      </w:r>
      <w:r w:rsidR="000825EF">
        <w:rPr>
          <w:color w:val="000000"/>
          <w:spacing w:val="4"/>
          <w:sz w:val="28"/>
          <w:szCs w:val="28"/>
        </w:rPr>
        <w:t xml:space="preserve">административного регламента по </w:t>
      </w:r>
      <w:r w:rsidR="000825EF">
        <w:rPr>
          <w:color w:val="000000"/>
          <w:sz w:val="28"/>
          <w:szCs w:val="28"/>
        </w:rPr>
        <w:t xml:space="preserve">предоставлению  </w:t>
      </w:r>
      <w:r w:rsidR="000825EF">
        <w:rPr>
          <w:color w:val="000000"/>
          <w:spacing w:val="-1"/>
          <w:sz w:val="28"/>
          <w:szCs w:val="28"/>
        </w:rPr>
        <w:t xml:space="preserve">муниципальной услуги по </w:t>
      </w:r>
      <w:r w:rsidR="000825EF">
        <w:rPr>
          <w:color w:val="000000"/>
          <w:spacing w:val="1"/>
          <w:sz w:val="28"/>
          <w:szCs w:val="28"/>
        </w:rPr>
        <w:t>рассмотрению</w:t>
      </w:r>
      <w:r w:rsidR="000825EF" w:rsidRPr="00BA3EB0">
        <w:rPr>
          <w:color w:val="000000"/>
          <w:spacing w:val="1"/>
          <w:sz w:val="28"/>
          <w:szCs w:val="28"/>
        </w:rPr>
        <w:t xml:space="preserve"> обращений граждан в администрации</w:t>
      </w:r>
      <w:r w:rsidR="000825EF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0825EF">
        <w:rPr>
          <w:color w:val="000000"/>
          <w:spacing w:val="1"/>
          <w:sz w:val="28"/>
          <w:szCs w:val="28"/>
        </w:rPr>
        <w:t>Новосултангуловского</w:t>
      </w:r>
      <w:proofErr w:type="spellEnd"/>
      <w:r w:rsidR="000825EF">
        <w:rPr>
          <w:color w:val="000000"/>
          <w:spacing w:val="1"/>
          <w:sz w:val="28"/>
          <w:szCs w:val="28"/>
        </w:rPr>
        <w:t xml:space="preserve"> сельсовета</w:t>
      </w:r>
      <w:proofErr w:type="gramEnd"/>
    </w:p>
    <w:p w:rsidR="000825EF" w:rsidRDefault="000825EF" w:rsidP="000825EF">
      <w:pPr>
        <w:shd w:val="clear" w:color="auto" w:fill="FFFFFF"/>
        <w:ind w:right="499"/>
        <w:jc w:val="center"/>
        <w:rPr>
          <w:sz w:val="28"/>
          <w:szCs w:val="28"/>
        </w:rPr>
      </w:pPr>
    </w:p>
    <w:p w:rsidR="00E25AAA" w:rsidRDefault="00E25AAA" w:rsidP="00E25A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рассматриваются в течение 30 дней со дня их регистрации. Главой </w:t>
      </w:r>
      <w:r w:rsidR="000825E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может устанавливаться более короткий срок рассмотрения обращения. </w:t>
      </w:r>
    </w:p>
    <w:p w:rsidR="00E25AAA" w:rsidRDefault="00E25AAA" w:rsidP="00E25A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рассмотрения обращения гражданину (организации), направившему обращение направляется ответ о результатах проведенных мероприятий и проверок, о решении комиссии по соблюдению требований к служебному поведению муниципальных служащих и урегулированию конфликта интересов, а также о принятых мерах, в том числе о применении к муниципальному служащему мер ответственности либо об отсутствии оснований для проведения проверки, о не подтверждении фактов коррупции с разъяснением</w:t>
      </w:r>
      <w:proofErr w:type="gramEnd"/>
      <w:r>
        <w:rPr>
          <w:sz w:val="28"/>
          <w:szCs w:val="28"/>
        </w:rPr>
        <w:t xml:space="preserve"> действующего законодательства по существу вопросов, поднятых в обращении. На анонимные обращения ответ не дается. </w:t>
      </w:r>
    </w:p>
    <w:p w:rsidR="00E25AAA" w:rsidRDefault="00E25AAA" w:rsidP="00E25AAA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  <w:r>
        <w:rPr>
          <w:rStyle w:val="FontStyle32"/>
          <w:position w:val="-7"/>
          <w:sz w:val="28"/>
          <w:szCs w:val="28"/>
        </w:rPr>
        <w:t>ПАМЯТКА ГРАЖДАНИНУ</w:t>
      </w: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  <w:r>
        <w:rPr>
          <w:rStyle w:val="FontStyle32"/>
          <w:position w:val="-7"/>
          <w:sz w:val="28"/>
          <w:szCs w:val="28"/>
        </w:rPr>
        <w:t>«ВЗЯТОК НЕ ДАЮ!»</w:t>
      </w:r>
    </w:p>
    <w:p w:rsidR="00E25AAA" w:rsidRDefault="00E25AAA" w:rsidP="00E25AAA">
      <w:pPr>
        <w:pStyle w:val="Style5"/>
        <w:widowControl/>
        <w:ind w:firstLine="709"/>
        <w:jc w:val="center"/>
        <w:rPr>
          <w:rStyle w:val="FontStyle32"/>
          <w:position w:val="-7"/>
          <w:sz w:val="28"/>
          <w:szCs w:val="28"/>
        </w:rPr>
      </w:pPr>
    </w:p>
    <w:p w:rsidR="00E25AAA" w:rsidRDefault="00E25AAA" w:rsidP="00E25AAA">
      <w:pPr>
        <w:pStyle w:val="Style3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ЧТО ТАКОЕ ВЗЯТКА?</w:t>
      </w:r>
    </w:p>
    <w:p w:rsidR="00E25AAA" w:rsidRDefault="00E25AAA" w:rsidP="00E25AAA">
      <w:pPr>
        <w:pStyle w:val="Style24"/>
        <w:widowControl/>
        <w:spacing w:line="240" w:lineRule="auto"/>
        <w:ind w:firstLine="709"/>
        <w:jc w:val="both"/>
        <w:rPr>
          <w:i/>
          <w:iCs/>
        </w:rPr>
      </w:pPr>
    </w:p>
    <w:p w:rsidR="00E25AAA" w:rsidRDefault="00E25AAA" w:rsidP="00E25AAA">
      <w:pPr>
        <w:pStyle w:val="Style24"/>
        <w:widowControl/>
        <w:spacing w:line="240" w:lineRule="auto"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3"/>
          <w:b w:val="0"/>
          <w:bCs w:val="0"/>
          <w:sz w:val="28"/>
          <w:szCs w:val="28"/>
        </w:rPr>
        <w:t>Согласно определению, сформулированному в словаре С.И.Ожегова,</w:t>
      </w:r>
      <w:r>
        <w:rPr>
          <w:rStyle w:val="FontStyle33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 xml:space="preserve">взятка это – деньги или материальные ценности, даваемые должностному лицу как подкуп или оплата караемых законом действий. </w:t>
      </w:r>
    </w:p>
    <w:p w:rsidR="00E25AAA" w:rsidRDefault="00E25AAA" w:rsidP="00E25AAA">
      <w:pPr>
        <w:pStyle w:val="Style24"/>
        <w:widowControl/>
        <w:spacing w:line="240" w:lineRule="auto"/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b w:val="0"/>
          <w:bCs w:val="0"/>
          <w:sz w:val="28"/>
          <w:szCs w:val="28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>
        <w:rPr>
          <w:rStyle w:val="FontStyle33"/>
          <w:b w:val="0"/>
          <w:bCs w:val="0"/>
          <w:sz w:val="28"/>
          <w:szCs w:val="28"/>
        </w:rPr>
        <w:t>со</w:t>
      </w:r>
      <w:proofErr w:type="gramEnd"/>
      <w:r>
        <w:rPr>
          <w:rStyle w:val="FontStyle33"/>
          <w:b w:val="0"/>
          <w:bCs w:val="0"/>
          <w:sz w:val="28"/>
          <w:szCs w:val="28"/>
        </w:rPr>
        <w:t xml:space="preserve"> взяткой:</w:t>
      </w:r>
    </w:p>
    <w:p w:rsidR="00E25AAA" w:rsidRDefault="00E25AAA" w:rsidP="00E25AAA">
      <w:pPr>
        <w:pStyle w:val="Style24"/>
        <w:widowControl/>
        <w:spacing w:line="240" w:lineRule="auto"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получение взятки (статья 290 УК РФ);</w:t>
      </w:r>
    </w:p>
    <w:p w:rsidR="00E25AAA" w:rsidRDefault="00E25AAA" w:rsidP="00E25AAA">
      <w:pPr>
        <w:pStyle w:val="Style24"/>
        <w:widowControl/>
        <w:spacing w:line="240" w:lineRule="auto"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дача взятки (статья 291 УК РФ).</w:t>
      </w:r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3"/>
          <w:i/>
          <w:iCs/>
          <w:sz w:val="28"/>
          <w:szCs w:val="28"/>
        </w:rPr>
        <w:t>Получение взятки</w:t>
      </w:r>
      <w:r>
        <w:rPr>
          <w:rStyle w:val="FontStyle33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–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3"/>
          <w:i/>
          <w:iCs/>
          <w:sz w:val="28"/>
          <w:szCs w:val="28"/>
        </w:rPr>
        <w:t>Дача взятки</w:t>
      </w:r>
      <w:r>
        <w:rPr>
          <w:rStyle w:val="FontStyle33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 xml:space="preserve"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</w:t>
      </w:r>
      <w:r>
        <w:rPr>
          <w:rStyle w:val="FontStyle33"/>
          <w:b w:val="0"/>
          <w:bCs w:val="0"/>
          <w:sz w:val="28"/>
          <w:szCs w:val="28"/>
        </w:rPr>
        <w:t>за</w:t>
      </w:r>
      <w:r>
        <w:rPr>
          <w:rStyle w:val="FontStyle33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 xml:space="preserve">общее покровительство или попустительство по службе. Взятки можно условно разделить </w:t>
      </w:r>
      <w:proofErr w:type="gramStart"/>
      <w:r>
        <w:rPr>
          <w:rStyle w:val="FontStyle35"/>
          <w:sz w:val="28"/>
          <w:szCs w:val="28"/>
        </w:rPr>
        <w:t>на</w:t>
      </w:r>
      <w:proofErr w:type="gramEnd"/>
      <w:r>
        <w:rPr>
          <w:rStyle w:val="FontStyle35"/>
          <w:sz w:val="28"/>
          <w:szCs w:val="28"/>
        </w:rPr>
        <w:t xml:space="preserve"> явные и завуалированные.</w:t>
      </w:r>
    </w:p>
    <w:p w:rsidR="00E25AAA" w:rsidRDefault="00E25AAA" w:rsidP="00E25AAA">
      <w:pPr>
        <w:pStyle w:val="Style3"/>
        <w:widowControl/>
        <w:spacing w:line="240" w:lineRule="auto"/>
        <w:ind w:firstLine="709"/>
        <w:rPr>
          <w:rStyle w:val="FontStyle33"/>
          <w:sz w:val="28"/>
          <w:szCs w:val="28"/>
        </w:rPr>
      </w:pPr>
    </w:p>
    <w:p w:rsidR="00E25AAA" w:rsidRDefault="00E25AAA" w:rsidP="00E25AAA">
      <w:pPr>
        <w:pStyle w:val="Style3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ВЗЯТКОЙ МОГУТ БЫТЬ:</w:t>
      </w:r>
    </w:p>
    <w:p w:rsidR="00E25AAA" w:rsidRDefault="00E25AAA" w:rsidP="00E25AAA">
      <w:pPr>
        <w:pStyle w:val="Style10"/>
        <w:widowControl/>
        <w:spacing w:line="240" w:lineRule="auto"/>
        <w:ind w:firstLine="709"/>
      </w:pPr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proofErr w:type="gramStart"/>
      <w:r>
        <w:rPr>
          <w:rStyle w:val="FontStyle33"/>
          <w:i/>
          <w:iCs/>
          <w:sz w:val="28"/>
          <w:szCs w:val="28"/>
        </w:rPr>
        <w:t>Предметы</w:t>
      </w:r>
      <w:r>
        <w:rPr>
          <w:rStyle w:val="FontStyle33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3"/>
          <w:i/>
          <w:iCs/>
          <w:sz w:val="28"/>
          <w:szCs w:val="28"/>
        </w:rPr>
        <w:t>Услуги и выгоды</w:t>
      </w:r>
      <w:r>
        <w:rPr>
          <w:rStyle w:val="FontStyle33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proofErr w:type="gramStart"/>
      <w:r>
        <w:rPr>
          <w:rStyle w:val="FontStyle33"/>
          <w:i/>
          <w:iCs/>
          <w:sz w:val="28"/>
          <w:szCs w:val="28"/>
        </w:rPr>
        <w:t>Завуалированная форма взятки</w:t>
      </w:r>
      <w:r>
        <w:rPr>
          <w:rStyle w:val="FontStyle33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–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«случайный» выигрыш в казино, прощение долга, уменьшение арендной платы и т.д.</w:t>
      </w:r>
      <w:proofErr w:type="gramEnd"/>
    </w:p>
    <w:p w:rsidR="00E25AAA" w:rsidRDefault="00E25AAA" w:rsidP="00E25AAA">
      <w:pPr>
        <w:pStyle w:val="Style3"/>
        <w:widowControl/>
        <w:spacing w:line="240" w:lineRule="auto"/>
        <w:ind w:firstLine="709"/>
        <w:jc w:val="both"/>
      </w:pPr>
    </w:p>
    <w:p w:rsidR="00E25AAA" w:rsidRDefault="00E25AAA" w:rsidP="00E25AAA">
      <w:pPr>
        <w:pStyle w:val="Style3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ВЗЯТКА ЧЕРЕЗ ПОСРЕДНИКА</w:t>
      </w:r>
    </w:p>
    <w:p w:rsidR="00E25AAA" w:rsidRDefault="00E25AAA" w:rsidP="00E25AAA">
      <w:pPr>
        <w:pStyle w:val="Style14"/>
        <w:widowControl/>
        <w:spacing w:line="240" w:lineRule="auto"/>
        <w:ind w:firstLine="709"/>
      </w:pPr>
    </w:p>
    <w:p w:rsidR="00E25AAA" w:rsidRDefault="00E25AAA" w:rsidP="00E25AAA">
      <w:pPr>
        <w:pStyle w:val="Style14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3"/>
          <w:i/>
          <w:iCs/>
          <w:sz w:val="28"/>
          <w:szCs w:val="28"/>
        </w:rPr>
        <w:lastRenderedPageBreak/>
        <w:t>Взятка</w:t>
      </w:r>
      <w:r>
        <w:rPr>
          <w:rStyle w:val="FontStyle33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Гражданин, давший взятку, может быть освобожден от ответственности, если:</w:t>
      </w:r>
    </w:p>
    <w:p w:rsidR="00E25AAA" w:rsidRDefault="00E25AAA" w:rsidP="00E25AAA">
      <w:pPr>
        <w:pStyle w:val="Style13"/>
        <w:widowControl/>
        <w:tabs>
          <w:tab w:val="left" w:pos="379"/>
        </w:tabs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установлен факт вымогательства;</w:t>
      </w:r>
    </w:p>
    <w:p w:rsidR="00E25AAA" w:rsidRDefault="00E25AAA" w:rsidP="00E25AAA">
      <w:pPr>
        <w:pStyle w:val="Style13"/>
        <w:widowControl/>
        <w:tabs>
          <w:tab w:val="left" w:pos="379"/>
        </w:tabs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>
        <w:rPr>
          <w:rStyle w:val="FontStyle35"/>
          <w:sz w:val="28"/>
          <w:szCs w:val="28"/>
        </w:rPr>
        <w:t>содеянном</w:t>
      </w:r>
      <w:proofErr w:type="gramEnd"/>
      <w:r>
        <w:rPr>
          <w:rStyle w:val="FontStyle35"/>
          <w:sz w:val="28"/>
          <w:szCs w:val="28"/>
        </w:rPr>
        <w:t>.</w:t>
      </w:r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b/>
          <w:bCs/>
          <w:i/>
          <w:iCs/>
          <w:sz w:val="28"/>
          <w:szCs w:val="28"/>
        </w:rPr>
      </w:pPr>
      <w:r>
        <w:rPr>
          <w:rStyle w:val="FontStyle35"/>
          <w:b/>
          <w:bCs/>
          <w:i/>
          <w:iCs/>
          <w:sz w:val="28"/>
          <w:szCs w:val="28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(статья 306 УК РФ).</w:t>
      </w:r>
    </w:p>
    <w:p w:rsidR="00E25AAA" w:rsidRDefault="00E25AAA" w:rsidP="00E25AAA">
      <w:pPr>
        <w:pStyle w:val="Style3"/>
        <w:widowControl/>
        <w:spacing w:line="240" w:lineRule="auto"/>
        <w:ind w:firstLine="709"/>
        <w:rPr>
          <w:rStyle w:val="FontStyle33"/>
          <w:sz w:val="28"/>
          <w:szCs w:val="28"/>
        </w:rPr>
      </w:pPr>
    </w:p>
    <w:p w:rsidR="00E25AAA" w:rsidRDefault="00E25AAA" w:rsidP="00E25AAA">
      <w:pPr>
        <w:pStyle w:val="Style3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НАКАЗАНИЕ ЗА ВЗЯТКУ В СООТВЕТСТВИИ</w:t>
      </w:r>
    </w:p>
    <w:p w:rsidR="00E25AAA" w:rsidRDefault="00E25AAA" w:rsidP="00E25AAA">
      <w:pPr>
        <w:pStyle w:val="Style3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С УГОЛОВНЫМ КОДЕКСОМ</w:t>
      </w:r>
    </w:p>
    <w:p w:rsidR="00E25AAA" w:rsidRDefault="00E25AAA" w:rsidP="00E25AAA">
      <w:pPr>
        <w:pStyle w:val="Style3"/>
        <w:widowControl/>
        <w:spacing w:line="240" w:lineRule="auto"/>
        <w:ind w:firstLine="709"/>
        <w:rPr>
          <w:rStyle w:val="FontStyle33"/>
          <w:sz w:val="28"/>
          <w:szCs w:val="28"/>
        </w:rPr>
      </w:pPr>
    </w:p>
    <w:p w:rsidR="00E25AAA" w:rsidRDefault="00E25AAA" w:rsidP="00E25AAA">
      <w:pPr>
        <w:pStyle w:val="Style12"/>
        <w:widowControl/>
        <w:tabs>
          <w:tab w:val="left" w:pos="4155"/>
        </w:tabs>
        <w:spacing w:line="240" w:lineRule="auto"/>
        <w:ind w:firstLine="709"/>
        <w:jc w:val="both"/>
      </w:pPr>
      <w:r>
        <w:rPr>
          <w:rStyle w:val="FontStyle35"/>
          <w:sz w:val="28"/>
          <w:szCs w:val="28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E25AAA" w:rsidRDefault="00E25AAA" w:rsidP="00E25AAA">
      <w:pPr>
        <w:pStyle w:val="Style12"/>
        <w:widowControl/>
        <w:spacing w:line="240" w:lineRule="auto"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Ответственность за получение взятки предусмотрена статьей 290 Уголовного Кодекса Российской Федерации, за  дачу взятки – статьей 291.</w:t>
      </w:r>
    </w:p>
    <w:p w:rsidR="00E25AAA" w:rsidRDefault="00E25AAA" w:rsidP="00E25AAA">
      <w:pPr>
        <w:pStyle w:val="Style3"/>
        <w:widowControl/>
        <w:spacing w:line="240" w:lineRule="auto"/>
        <w:ind w:firstLine="709"/>
        <w:rPr>
          <w:rStyle w:val="FontStyle33"/>
          <w:sz w:val="28"/>
          <w:szCs w:val="28"/>
        </w:rPr>
      </w:pPr>
    </w:p>
    <w:p w:rsidR="00E25AAA" w:rsidRDefault="00E25AAA" w:rsidP="00E25AAA">
      <w:pPr>
        <w:pStyle w:val="Style3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НЕКОТОРЫЕ ПРИЗНАКИ ВЫМОГАТЕЛЬСТВА ВЗЯТКИ СО СТОРОНЫ ДОЛЖНОСТНОГО ЛИЦА</w:t>
      </w:r>
    </w:p>
    <w:p w:rsidR="00E25AAA" w:rsidRDefault="00E25AAA" w:rsidP="00E25AAA">
      <w:pPr>
        <w:pStyle w:val="Style3"/>
        <w:widowControl/>
        <w:spacing w:line="240" w:lineRule="auto"/>
        <w:ind w:firstLine="709"/>
        <w:rPr>
          <w:rStyle w:val="FontStyle33"/>
          <w:sz w:val="28"/>
          <w:szCs w:val="28"/>
        </w:rPr>
      </w:pPr>
    </w:p>
    <w:p w:rsidR="00E25AAA" w:rsidRDefault="00E25AAA" w:rsidP="00E25AAA">
      <w:pPr>
        <w:pStyle w:val="Style3"/>
        <w:widowControl/>
        <w:spacing w:line="240" w:lineRule="auto"/>
        <w:ind w:firstLine="709"/>
        <w:jc w:val="both"/>
        <w:rPr>
          <w:rStyle w:val="FontStyle33"/>
          <w:b w:val="0"/>
          <w:bCs w:val="0"/>
          <w:sz w:val="28"/>
          <w:szCs w:val="28"/>
        </w:rPr>
      </w:pPr>
      <w:r>
        <w:rPr>
          <w:rStyle w:val="FontStyle33"/>
          <w:b w:val="0"/>
          <w:bCs w:val="0"/>
          <w:sz w:val="28"/>
          <w:szCs w:val="28"/>
        </w:rPr>
        <w:t>Разговор о возможной взятке носит иносказательный характер, речь должностного лица состоит из односложных предложений, не содержащих открытых заявлений о том, что решить вопрос он может только в случае передачи ему денег или оказания какой – либо услуги;</w:t>
      </w:r>
    </w:p>
    <w:p w:rsidR="00E25AAA" w:rsidRDefault="00E25AAA" w:rsidP="00E25AAA">
      <w:pPr>
        <w:pStyle w:val="Style3"/>
        <w:widowControl/>
        <w:spacing w:line="240" w:lineRule="auto"/>
        <w:ind w:firstLine="709"/>
        <w:jc w:val="both"/>
        <w:rPr>
          <w:rStyle w:val="FontStyle33"/>
          <w:b w:val="0"/>
          <w:bCs w:val="0"/>
          <w:sz w:val="28"/>
          <w:szCs w:val="28"/>
        </w:rPr>
      </w:pPr>
      <w:r>
        <w:rPr>
          <w:rStyle w:val="FontStyle33"/>
          <w:b w:val="0"/>
          <w:bCs w:val="0"/>
          <w:sz w:val="28"/>
          <w:szCs w:val="28"/>
        </w:rPr>
        <w:t>в ходе беседы должностное лицо, заявляя об отказе решить тот или иной вопрос, жестами или мимикой дает понять, что готов обсудить возможности решения данного вопроса в другой обстановке;</w:t>
      </w:r>
    </w:p>
    <w:p w:rsidR="00E25AAA" w:rsidRDefault="00E25AAA" w:rsidP="00E25AAA">
      <w:pPr>
        <w:pStyle w:val="Style3"/>
        <w:widowControl/>
        <w:spacing w:line="240" w:lineRule="auto"/>
        <w:ind w:firstLine="709"/>
        <w:jc w:val="both"/>
        <w:rPr>
          <w:rStyle w:val="FontStyle33"/>
          <w:b w:val="0"/>
          <w:bCs w:val="0"/>
          <w:sz w:val="28"/>
          <w:szCs w:val="28"/>
        </w:rPr>
      </w:pPr>
      <w:r>
        <w:rPr>
          <w:rStyle w:val="FontStyle33"/>
          <w:b w:val="0"/>
          <w:bCs w:val="0"/>
          <w:sz w:val="28"/>
          <w:szCs w:val="28"/>
        </w:rPr>
        <w:t>сумма или характер взятки не озвучиваются, вместе с тем соответствующие цифры могут быть написаны на листке бумаги, набраны на калькуляторе и продемонстрированы потенциальному взяткодателю;</w:t>
      </w:r>
    </w:p>
    <w:p w:rsidR="00E25AAA" w:rsidRDefault="00E25AAA" w:rsidP="00E25AAA">
      <w:pPr>
        <w:pStyle w:val="Style3"/>
        <w:widowControl/>
        <w:spacing w:line="240" w:lineRule="auto"/>
        <w:ind w:firstLine="709"/>
        <w:jc w:val="both"/>
        <w:rPr>
          <w:rStyle w:val="FontStyle33"/>
          <w:b w:val="0"/>
          <w:bCs w:val="0"/>
          <w:sz w:val="28"/>
          <w:szCs w:val="28"/>
        </w:rPr>
      </w:pPr>
      <w:r>
        <w:rPr>
          <w:rStyle w:val="FontStyle33"/>
          <w:b w:val="0"/>
          <w:bCs w:val="0"/>
          <w:sz w:val="28"/>
          <w:szCs w:val="28"/>
        </w:rPr>
        <w:t>должностное лицо может неожиданно прервать беседу и оставить посетителя одного в кабинете, оставив при этом открытый ящик стола, папку с материалами или портфель;</w:t>
      </w:r>
    </w:p>
    <w:p w:rsidR="00E25AAA" w:rsidRDefault="00E25AAA" w:rsidP="00E25AAA">
      <w:pPr>
        <w:pStyle w:val="Style3"/>
        <w:widowControl/>
        <w:spacing w:line="240" w:lineRule="auto"/>
        <w:ind w:firstLine="709"/>
        <w:jc w:val="both"/>
        <w:rPr>
          <w:rStyle w:val="FontStyle33"/>
          <w:b w:val="0"/>
          <w:bCs w:val="0"/>
          <w:sz w:val="28"/>
          <w:szCs w:val="28"/>
        </w:rPr>
      </w:pPr>
      <w:r>
        <w:rPr>
          <w:rStyle w:val="FontStyle33"/>
          <w:b w:val="0"/>
          <w:bCs w:val="0"/>
          <w:sz w:val="28"/>
          <w:szCs w:val="28"/>
        </w:rPr>
        <w:t>вымогатель взятки может переадресовать продолжение контакта другому человеку, напрямую не связанному с решением вопроса.</w:t>
      </w:r>
    </w:p>
    <w:p w:rsidR="00E25AAA" w:rsidRDefault="00E25AAA" w:rsidP="00E25AAA">
      <w:pPr>
        <w:pStyle w:val="Style3"/>
        <w:widowControl/>
        <w:spacing w:line="240" w:lineRule="auto"/>
        <w:ind w:firstLine="709"/>
        <w:jc w:val="both"/>
        <w:rPr>
          <w:rStyle w:val="FontStyle33"/>
          <w:b w:val="0"/>
          <w:bCs w:val="0"/>
          <w:sz w:val="28"/>
          <w:szCs w:val="28"/>
        </w:rPr>
      </w:pPr>
    </w:p>
    <w:p w:rsidR="00E25AAA" w:rsidRDefault="00E25AAA" w:rsidP="00E25AAA">
      <w:pPr>
        <w:pStyle w:val="Style3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ВАШИ ДЕЙСТВИЯ В СЛУЧАЕ ВЫМОГАТЕЛЬСТВА ИЛИ ПРОВОКАЦИИ ВЗЯТКИ</w:t>
      </w:r>
    </w:p>
    <w:p w:rsidR="00E25AAA" w:rsidRDefault="00E25AAA" w:rsidP="00E25AAA">
      <w:pPr>
        <w:pStyle w:val="Style3"/>
        <w:widowControl/>
        <w:spacing w:line="240" w:lineRule="auto"/>
        <w:ind w:firstLine="709"/>
        <w:rPr>
          <w:rStyle w:val="FontStyle33"/>
          <w:b w:val="0"/>
          <w:bCs w:val="0"/>
          <w:sz w:val="28"/>
          <w:szCs w:val="28"/>
        </w:rPr>
      </w:pPr>
    </w:p>
    <w:p w:rsidR="00E25AAA" w:rsidRDefault="00E25AAA" w:rsidP="00E25AAA">
      <w:pPr>
        <w:pStyle w:val="Style3"/>
        <w:widowControl/>
        <w:spacing w:line="240" w:lineRule="auto"/>
        <w:ind w:firstLine="709"/>
        <w:jc w:val="both"/>
        <w:rPr>
          <w:rStyle w:val="FontStyle33"/>
          <w:b w:val="0"/>
          <w:bCs w:val="0"/>
          <w:sz w:val="28"/>
          <w:szCs w:val="28"/>
        </w:rPr>
      </w:pPr>
      <w:r>
        <w:rPr>
          <w:rStyle w:val="FontStyle33"/>
          <w:b w:val="0"/>
          <w:bCs w:val="0"/>
          <w:sz w:val="28"/>
          <w:szCs w:val="28"/>
        </w:rPr>
        <w:t>Вести себя необходимо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E25AAA" w:rsidRDefault="00E25AAA" w:rsidP="00E25AAA">
      <w:pPr>
        <w:pStyle w:val="Style3"/>
        <w:widowControl/>
        <w:spacing w:line="240" w:lineRule="auto"/>
        <w:ind w:firstLine="709"/>
        <w:jc w:val="both"/>
        <w:rPr>
          <w:rStyle w:val="FontStyle33"/>
          <w:b w:val="0"/>
          <w:bCs w:val="0"/>
          <w:sz w:val="28"/>
          <w:szCs w:val="28"/>
        </w:rPr>
      </w:pPr>
      <w:r>
        <w:rPr>
          <w:rStyle w:val="FontStyle33"/>
          <w:b w:val="0"/>
          <w:bCs w:val="0"/>
          <w:sz w:val="28"/>
          <w:szCs w:val="28"/>
        </w:rPr>
        <w:t>выслушать и точно запомнить поставленные условия (размер сумм, наименование товаров и услуг, способы передачи взятки и т.п.);</w:t>
      </w:r>
    </w:p>
    <w:p w:rsidR="00E25AAA" w:rsidRDefault="00E25AAA" w:rsidP="00E25AAA">
      <w:pPr>
        <w:pStyle w:val="Style3"/>
        <w:widowControl/>
        <w:spacing w:line="240" w:lineRule="auto"/>
        <w:ind w:firstLine="709"/>
        <w:jc w:val="both"/>
        <w:rPr>
          <w:rStyle w:val="FontStyle33"/>
          <w:b w:val="0"/>
          <w:bCs w:val="0"/>
          <w:sz w:val="28"/>
          <w:szCs w:val="28"/>
        </w:rPr>
      </w:pPr>
      <w:r>
        <w:rPr>
          <w:rStyle w:val="FontStyle33"/>
          <w:b w:val="0"/>
          <w:bCs w:val="0"/>
          <w:sz w:val="28"/>
          <w:szCs w:val="28"/>
        </w:rPr>
        <w:t>постараться перенести вопрос о времени и месте передачи взятки до следующей беседы или, если это, возможно, предложить хорошо знакомое Вам место для следующей встречи;</w:t>
      </w:r>
    </w:p>
    <w:p w:rsidR="00E25AAA" w:rsidRDefault="00E25AAA" w:rsidP="00E25AAA">
      <w:pPr>
        <w:pStyle w:val="Style3"/>
        <w:widowControl/>
        <w:spacing w:line="240" w:lineRule="auto"/>
        <w:ind w:firstLine="709"/>
        <w:jc w:val="both"/>
        <w:rPr>
          <w:rStyle w:val="FontStyle33"/>
          <w:b w:val="0"/>
          <w:bCs w:val="0"/>
          <w:sz w:val="28"/>
          <w:szCs w:val="28"/>
        </w:rPr>
      </w:pPr>
      <w:r>
        <w:rPr>
          <w:rStyle w:val="FontStyle33"/>
          <w:b w:val="0"/>
          <w:bCs w:val="0"/>
          <w:sz w:val="28"/>
          <w:szCs w:val="28"/>
        </w:rPr>
        <w:t>поинтересоваться у собеседника о гарантиях решения вопроса в случае дачи взятки;</w:t>
      </w:r>
    </w:p>
    <w:p w:rsidR="00E25AAA" w:rsidRDefault="00E25AAA" w:rsidP="00E25AAA">
      <w:pPr>
        <w:pStyle w:val="Style3"/>
        <w:widowControl/>
        <w:spacing w:line="240" w:lineRule="auto"/>
        <w:ind w:firstLine="709"/>
        <w:jc w:val="both"/>
        <w:rPr>
          <w:rStyle w:val="FontStyle33"/>
          <w:b w:val="0"/>
          <w:bCs w:val="0"/>
          <w:sz w:val="28"/>
          <w:szCs w:val="28"/>
        </w:rPr>
      </w:pPr>
      <w:r>
        <w:rPr>
          <w:rStyle w:val="FontStyle33"/>
          <w:b w:val="0"/>
          <w:bCs w:val="0"/>
          <w:sz w:val="28"/>
          <w:szCs w:val="28"/>
        </w:rPr>
        <w:t>не берите инициативу в разговоре на себя, позвольте потенциальному взяткополучателю «выговориться», сообщить Вам как можно больше информации.</w:t>
      </w:r>
    </w:p>
    <w:p w:rsidR="00E25AAA" w:rsidRDefault="00E25AAA" w:rsidP="00E25AAA">
      <w:pPr>
        <w:pStyle w:val="Style3"/>
        <w:widowControl/>
        <w:spacing w:line="240" w:lineRule="auto"/>
        <w:ind w:firstLine="709"/>
        <w:jc w:val="both"/>
        <w:rPr>
          <w:rStyle w:val="FontStyle33"/>
          <w:sz w:val="28"/>
          <w:szCs w:val="28"/>
        </w:rPr>
      </w:pPr>
    </w:p>
    <w:p w:rsidR="00E25AAA" w:rsidRDefault="00E25AAA" w:rsidP="00E25AAA">
      <w:pPr>
        <w:pStyle w:val="Style3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ЧТО НЕОБХОДИМО ПРЕДПРИНЯТЬ СРАЗУ ПОСЛЕ СВЕРШИВШЕГОСЯ ФАКТА ВЫМОГАТЕЛЬСТВА ВЗЯТКИ</w:t>
      </w:r>
    </w:p>
    <w:p w:rsidR="00E25AAA" w:rsidRDefault="00E25AAA" w:rsidP="00E25AAA">
      <w:pPr>
        <w:pStyle w:val="Style3"/>
        <w:widowControl/>
        <w:spacing w:line="240" w:lineRule="auto"/>
        <w:ind w:firstLine="709"/>
      </w:pPr>
    </w:p>
    <w:p w:rsidR="00E25AAA" w:rsidRDefault="00E25AAA" w:rsidP="00E25AAA">
      <w:pPr>
        <w:pStyle w:val="Style26"/>
        <w:widowControl/>
        <w:tabs>
          <w:tab w:val="left" w:pos="1152"/>
        </w:tabs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Гражданин имеет право обратиться с устным сообщением или письменным заявлением о даче взятки </w:t>
      </w:r>
      <w:proofErr w:type="gramStart"/>
      <w:r>
        <w:rPr>
          <w:rStyle w:val="FontStyle35"/>
          <w:sz w:val="28"/>
          <w:szCs w:val="28"/>
        </w:rPr>
        <w:t>в</w:t>
      </w:r>
      <w:proofErr w:type="gramEnd"/>
      <w:r>
        <w:rPr>
          <w:rStyle w:val="FontStyle35"/>
          <w:sz w:val="28"/>
          <w:szCs w:val="28"/>
        </w:rPr>
        <w:t>:</w:t>
      </w:r>
    </w:p>
    <w:p w:rsidR="00E25AAA" w:rsidRDefault="00E25AAA" w:rsidP="00E25AAA">
      <w:pPr>
        <w:pStyle w:val="Style26"/>
        <w:widowControl/>
        <w:tabs>
          <w:tab w:val="left" w:pos="1152"/>
        </w:tabs>
        <w:spacing w:line="240" w:lineRule="auto"/>
        <w:ind w:firstLine="709"/>
        <w:rPr>
          <w:rStyle w:val="FontStyle35"/>
          <w:color w:val="FF0000"/>
          <w:sz w:val="28"/>
          <w:szCs w:val="28"/>
        </w:rPr>
      </w:pPr>
    </w:p>
    <w:p w:rsidR="00E25AAA" w:rsidRDefault="00E25AAA" w:rsidP="00E25AAA">
      <w:pPr>
        <w:pStyle w:val="Style26"/>
        <w:widowControl/>
        <w:tabs>
          <w:tab w:val="left" w:pos="1152"/>
        </w:tabs>
        <w:spacing w:line="240" w:lineRule="auto"/>
        <w:ind w:firstLine="709"/>
        <w:rPr>
          <w:rStyle w:val="FontStyle35"/>
          <w:color w:val="0D0D0D" w:themeColor="text1" w:themeTint="F2"/>
          <w:sz w:val="28"/>
          <w:szCs w:val="28"/>
        </w:rPr>
      </w:pPr>
      <w:proofErr w:type="gramStart"/>
      <w:r>
        <w:rPr>
          <w:rStyle w:val="FontStyle35"/>
          <w:color w:val="0D0D0D" w:themeColor="text1" w:themeTint="F2"/>
          <w:sz w:val="28"/>
          <w:szCs w:val="28"/>
        </w:rPr>
        <w:t>Межмуниципальный</w:t>
      </w:r>
      <w:proofErr w:type="gramEnd"/>
      <w:r>
        <w:rPr>
          <w:rStyle w:val="FontStyle35"/>
          <w:color w:val="0D0D0D" w:themeColor="text1" w:themeTint="F2"/>
          <w:sz w:val="28"/>
          <w:szCs w:val="28"/>
        </w:rPr>
        <w:t xml:space="preserve"> одел Министерства Внутренних дел Российской Федерации «</w:t>
      </w:r>
      <w:proofErr w:type="spellStart"/>
      <w:r>
        <w:rPr>
          <w:rStyle w:val="FontStyle35"/>
          <w:color w:val="0D0D0D" w:themeColor="text1" w:themeTint="F2"/>
          <w:sz w:val="28"/>
          <w:szCs w:val="28"/>
        </w:rPr>
        <w:t>Бугурусланский</w:t>
      </w:r>
      <w:proofErr w:type="spellEnd"/>
      <w:r>
        <w:rPr>
          <w:rStyle w:val="FontStyle35"/>
          <w:color w:val="0D0D0D" w:themeColor="text1" w:themeTint="F2"/>
          <w:sz w:val="28"/>
          <w:szCs w:val="28"/>
        </w:rPr>
        <w:t xml:space="preserve">» (с. Асекеево, ул. </w:t>
      </w:r>
      <w:proofErr w:type="spellStart"/>
      <w:r>
        <w:rPr>
          <w:rStyle w:val="FontStyle35"/>
          <w:color w:val="0D0D0D" w:themeColor="text1" w:themeTint="F2"/>
          <w:sz w:val="28"/>
          <w:szCs w:val="28"/>
        </w:rPr>
        <w:t>Салихьянова</w:t>
      </w:r>
      <w:proofErr w:type="spellEnd"/>
      <w:r>
        <w:rPr>
          <w:rStyle w:val="FontStyle35"/>
          <w:color w:val="0D0D0D" w:themeColor="text1" w:themeTint="F2"/>
          <w:sz w:val="28"/>
          <w:szCs w:val="28"/>
        </w:rPr>
        <w:t>, д. 7);</w:t>
      </w:r>
    </w:p>
    <w:p w:rsidR="00E25AAA" w:rsidRDefault="00E25AAA" w:rsidP="00E25AAA">
      <w:pPr>
        <w:pStyle w:val="Style26"/>
        <w:widowControl/>
        <w:tabs>
          <w:tab w:val="left" w:pos="1152"/>
        </w:tabs>
        <w:spacing w:line="240" w:lineRule="auto"/>
        <w:ind w:firstLine="709"/>
        <w:rPr>
          <w:rStyle w:val="FontStyle35"/>
          <w:color w:val="0D0D0D" w:themeColor="text1" w:themeTint="F2"/>
          <w:sz w:val="28"/>
          <w:szCs w:val="28"/>
        </w:rPr>
      </w:pPr>
      <w:r>
        <w:rPr>
          <w:rStyle w:val="FontStyle35"/>
          <w:color w:val="0D0D0D" w:themeColor="text1" w:themeTint="F2"/>
          <w:sz w:val="28"/>
          <w:szCs w:val="28"/>
        </w:rPr>
        <w:t xml:space="preserve">прокуратуру </w:t>
      </w:r>
      <w:proofErr w:type="spellStart"/>
      <w:r>
        <w:rPr>
          <w:rStyle w:val="FontStyle35"/>
          <w:color w:val="0D0D0D" w:themeColor="text1" w:themeTint="F2"/>
          <w:sz w:val="28"/>
          <w:szCs w:val="28"/>
        </w:rPr>
        <w:t>Асекеевского</w:t>
      </w:r>
      <w:proofErr w:type="spellEnd"/>
      <w:r>
        <w:rPr>
          <w:rStyle w:val="FontStyle35"/>
          <w:color w:val="0D0D0D" w:themeColor="text1" w:themeTint="F2"/>
          <w:sz w:val="28"/>
          <w:szCs w:val="28"/>
        </w:rPr>
        <w:t xml:space="preserve"> района (с. Асекеево, ул. </w:t>
      </w:r>
      <w:proofErr w:type="gramStart"/>
      <w:r>
        <w:rPr>
          <w:rStyle w:val="FontStyle35"/>
          <w:color w:val="0D0D0D" w:themeColor="text1" w:themeTint="F2"/>
          <w:sz w:val="28"/>
          <w:szCs w:val="28"/>
        </w:rPr>
        <w:t>Садовая</w:t>
      </w:r>
      <w:proofErr w:type="gramEnd"/>
      <w:r>
        <w:rPr>
          <w:rStyle w:val="FontStyle35"/>
          <w:color w:val="0D0D0D" w:themeColor="text1" w:themeTint="F2"/>
          <w:sz w:val="28"/>
          <w:szCs w:val="28"/>
        </w:rPr>
        <w:t>, д. 26).</w:t>
      </w:r>
    </w:p>
    <w:p w:rsidR="00E25AAA" w:rsidRDefault="00E25AAA" w:rsidP="00E25AAA">
      <w:pPr>
        <w:pStyle w:val="Style26"/>
        <w:widowControl/>
        <w:tabs>
          <w:tab w:val="left" w:pos="1152"/>
        </w:tabs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В письменном заявлении гражданин должен указать:</w:t>
      </w:r>
    </w:p>
    <w:p w:rsidR="00E25AAA" w:rsidRDefault="00E25AAA" w:rsidP="00E25AAA">
      <w:pPr>
        <w:pStyle w:val="Style26"/>
        <w:widowControl/>
        <w:tabs>
          <w:tab w:val="left" w:pos="1070"/>
        </w:tabs>
        <w:spacing w:line="240" w:lineRule="auto"/>
        <w:ind w:firstLine="709"/>
        <w:rPr>
          <w:rStyle w:val="FontStyle35"/>
          <w:sz w:val="28"/>
          <w:szCs w:val="28"/>
        </w:rPr>
      </w:pPr>
      <w:proofErr w:type="gramStart"/>
      <w:r>
        <w:rPr>
          <w:rStyle w:val="FontStyle35"/>
          <w:sz w:val="28"/>
          <w:szCs w:val="28"/>
        </w:rPr>
        <w:t>кто из должностных лиц (фамилия, имя, отчество, должность, учреждение) вымогал взятку;</w:t>
      </w:r>
      <w:proofErr w:type="gramEnd"/>
    </w:p>
    <w:p w:rsidR="00E25AAA" w:rsidRDefault="00E25AAA" w:rsidP="00E25AAA">
      <w:pPr>
        <w:pStyle w:val="Style26"/>
        <w:widowControl/>
        <w:tabs>
          <w:tab w:val="left" w:pos="869"/>
        </w:tabs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какова сумма и характер вымогаемой взятки;</w:t>
      </w:r>
    </w:p>
    <w:p w:rsidR="00E25AAA" w:rsidRDefault="00E25AAA" w:rsidP="00E25AAA">
      <w:pPr>
        <w:pStyle w:val="Style26"/>
        <w:widowControl/>
        <w:tabs>
          <w:tab w:val="left" w:pos="869"/>
        </w:tabs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за какие конкретно действия (или бездействие) у Вас вымогают взятку;</w:t>
      </w:r>
    </w:p>
    <w:p w:rsidR="00E25AAA" w:rsidRDefault="00E25AAA" w:rsidP="00E25AAA">
      <w:pPr>
        <w:pStyle w:val="Style29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в какое время, в каком месте и каким образом должна произойти непосредственная передача взятки.</w:t>
      </w:r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В дальнейшем действовать в соответствии с указаниями правоохранительного органа.</w:t>
      </w:r>
    </w:p>
    <w:p w:rsidR="00E25AAA" w:rsidRDefault="00E25AAA" w:rsidP="00E25AAA">
      <w:pPr>
        <w:pStyle w:val="Style26"/>
        <w:widowControl/>
        <w:tabs>
          <w:tab w:val="left" w:pos="1085"/>
        </w:tabs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</w:t>
      </w:r>
    </w:p>
    <w:p w:rsidR="00E25AAA" w:rsidRDefault="00E25AAA" w:rsidP="00E25AAA">
      <w:pPr>
        <w:pStyle w:val="Style26"/>
        <w:widowControl/>
        <w:tabs>
          <w:tab w:val="left" w:pos="1085"/>
        </w:tabs>
        <w:spacing w:line="240" w:lineRule="auto"/>
        <w:ind w:firstLine="709"/>
      </w:pPr>
    </w:p>
    <w:p w:rsidR="00E25AAA" w:rsidRDefault="00E25AAA" w:rsidP="00E25AAA">
      <w:pPr>
        <w:pStyle w:val="Style3"/>
        <w:widowControl/>
        <w:spacing w:line="240" w:lineRule="auto"/>
        <w:ind w:firstLine="709"/>
        <w:rPr>
          <w:rStyle w:val="FontStyle33"/>
          <w:sz w:val="28"/>
          <w:szCs w:val="28"/>
        </w:rPr>
      </w:pPr>
    </w:p>
    <w:p w:rsidR="00E25AAA" w:rsidRDefault="00E25AAA" w:rsidP="00E25AAA">
      <w:pPr>
        <w:pStyle w:val="Style3"/>
        <w:widowControl/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ЭТО ВАЖНО ЗНАТЬ!</w:t>
      </w:r>
    </w:p>
    <w:p w:rsidR="00E25AAA" w:rsidRDefault="00E25AAA" w:rsidP="00E25AAA">
      <w:pPr>
        <w:pStyle w:val="Style10"/>
        <w:widowControl/>
        <w:spacing w:line="240" w:lineRule="auto"/>
        <w:ind w:firstLine="709"/>
      </w:pPr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В дежурной части органа внутренних дел, приемной органов прокуратуры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 – уведомление, в котором указываются сведения о сотруднике, принявшем сообщение, его подпись, регистрационный номер, наименование, адрес и телефон правоохранительного органа, дата приема сообщения.</w:t>
      </w:r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действий.</w:t>
      </w:r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Вы имеете право:</w:t>
      </w:r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выяснить в правоохранительном органе, кому поручено заниматься исполнением Вашего заявления;</w:t>
      </w:r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записаться на прием к руководителю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E25AAA" w:rsidRDefault="00E25AAA" w:rsidP="00E25AAA">
      <w:pPr>
        <w:pStyle w:val="Style10"/>
        <w:widowControl/>
        <w:spacing w:line="240" w:lineRule="auto"/>
        <w:ind w:firstLine="709"/>
        <w:rPr>
          <w:rStyle w:val="FontStyle35"/>
          <w:sz w:val="28"/>
          <w:szCs w:val="28"/>
        </w:rPr>
      </w:pPr>
      <w:proofErr w:type="gramStart"/>
      <w:r>
        <w:rPr>
          <w:rStyle w:val="FontStyle35"/>
          <w:sz w:val="28"/>
          <w:szCs w:val="28"/>
        </w:rPr>
        <w:t>В случае отказа принять от Вас сообщение (заявление) о вымогательстве взятки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 (г. Москва,                             ул. Б. Дмитровка, д. 15 а).</w:t>
      </w:r>
      <w:proofErr w:type="gramEnd"/>
    </w:p>
    <w:p w:rsidR="00E25AAA" w:rsidRDefault="00E25AAA" w:rsidP="00E25AAA">
      <w:pPr>
        <w:pStyle w:val="Style3"/>
        <w:widowControl/>
        <w:spacing w:line="240" w:lineRule="auto"/>
        <w:ind w:firstLine="720"/>
        <w:jc w:val="both"/>
      </w:pPr>
    </w:p>
    <w:p w:rsidR="00E25AAA" w:rsidRDefault="00E25AAA" w:rsidP="00E25AAA">
      <w:pPr>
        <w:pStyle w:val="Style12"/>
        <w:widowControl/>
        <w:spacing w:line="240" w:lineRule="auto"/>
        <w:ind w:firstLine="720"/>
        <w:rPr>
          <w:sz w:val="28"/>
          <w:szCs w:val="28"/>
        </w:rPr>
      </w:pPr>
    </w:p>
    <w:p w:rsidR="00E25AAA" w:rsidRDefault="00E25AAA" w:rsidP="00E25AAA"/>
    <w:p w:rsidR="00000458" w:rsidRDefault="00000458" w:rsidP="00512D1F">
      <w:pPr>
        <w:pStyle w:val="a4"/>
        <w:spacing w:before="0" w:beforeAutospacing="0" w:after="0" w:afterAutospacing="0"/>
        <w:rPr>
          <w:rStyle w:val="articlehead"/>
          <w:rFonts w:ascii="Verdana" w:hAnsi="Verdana" w:cs="Arial"/>
          <w:color w:val="555555"/>
          <w:sz w:val="18"/>
          <w:szCs w:val="18"/>
          <w:bdr w:val="none" w:sz="0" w:space="0" w:color="auto" w:frame="1"/>
        </w:rPr>
      </w:pPr>
    </w:p>
    <w:p w:rsidR="00000458" w:rsidRDefault="00000458" w:rsidP="00512D1F">
      <w:pPr>
        <w:pStyle w:val="a4"/>
        <w:spacing w:before="0" w:beforeAutospacing="0" w:after="0" w:afterAutospacing="0"/>
        <w:rPr>
          <w:rStyle w:val="articlehead"/>
          <w:rFonts w:ascii="Verdana" w:hAnsi="Verdana" w:cs="Arial"/>
          <w:color w:val="555555"/>
          <w:sz w:val="18"/>
          <w:szCs w:val="18"/>
          <w:bdr w:val="none" w:sz="0" w:space="0" w:color="auto" w:frame="1"/>
        </w:rPr>
      </w:pPr>
    </w:p>
    <w:p w:rsidR="00000458" w:rsidRDefault="00000458" w:rsidP="00512D1F">
      <w:pPr>
        <w:pStyle w:val="a4"/>
        <w:spacing w:before="0" w:beforeAutospacing="0" w:after="0" w:afterAutospacing="0"/>
        <w:rPr>
          <w:rStyle w:val="articlehead"/>
          <w:rFonts w:ascii="Verdana" w:hAnsi="Verdana" w:cs="Arial"/>
          <w:color w:val="555555"/>
          <w:sz w:val="18"/>
          <w:szCs w:val="18"/>
          <w:bdr w:val="none" w:sz="0" w:space="0" w:color="auto" w:frame="1"/>
        </w:rPr>
      </w:pPr>
    </w:p>
    <w:p w:rsidR="00000458" w:rsidRDefault="00000458" w:rsidP="00512D1F">
      <w:pPr>
        <w:pStyle w:val="a4"/>
        <w:spacing w:before="0" w:beforeAutospacing="0" w:after="0" w:afterAutospacing="0"/>
        <w:rPr>
          <w:rStyle w:val="articlehead"/>
          <w:rFonts w:ascii="Verdana" w:hAnsi="Verdana" w:cs="Arial"/>
          <w:color w:val="555555"/>
          <w:sz w:val="18"/>
          <w:szCs w:val="18"/>
          <w:bdr w:val="none" w:sz="0" w:space="0" w:color="auto" w:frame="1"/>
        </w:rPr>
      </w:pPr>
    </w:p>
    <w:p w:rsidR="00000458" w:rsidRDefault="00000458" w:rsidP="00512D1F">
      <w:pPr>
        <w:pStyle w:val="a4"/>
        <w:spacing w:before="0" w:beforeAutospacing="0" w:after="0" w:afterAutospacing="0"/>
        <w:rPr>
          <w:rStyle w:val="articlehead"/>
          <w:rFonts w:ascii="Verdana" w:hAnsi="Verdana" w:cs="Arial"/>
          <w:color w:val="555555"/>
          <w:sz w:val="18"/>
          <w:szCs w:val="18"/>
          <w:bdr w:val="none" w:sz="0" w:space="0" w:color="auto" w:frame="1"/>
        </w:rPr>
      </w:pPr>
    </w:p>
    <w:p w:rsidR="00000458" w:rsidRDefault="00000458" w:rsidP="00512D1F">
      <w:pPr>
        <w:pStyle w:val="a4"/>
        <w:spacing w:before="0" w:beforeAutospacing="0" w:after="0" w:afterAutospacing="0"/>
        <w:rPr>
          <w:rStyle w:val="articlehead"/>
          <w:rFonts w:ascii="Verdana" w:hAnsi="Verdana" w:cs="Arial"/>
          <w:color w:val="555555"/>
          <w:sz w:val="18"/>
          <w:szCs w:val="18"/>
          <w:bdr w:val="none" w:sz="0" w:space="0" w:color="auto" w:frame="1"/>
        </w:rPr>
      </w:pPr>
    </w:p>
    <w:p w:rsidR="00000458" w:rsidRDefault="00000458" w:rsidP="00512D1F">
      <w:pPr>
        <w:pStyle w:val="a4"/>
        <w:spacing w:before="0" w:beforeAutospacing="0" w:after="0" w:afterAutospacing="0"/>
        <w:rPr>
          <w:rStyle w:val="articlehead"/>
          <w:rFonts w:ascii="Verdana" w:hAnsi="Verdana" w:cs="Arial"/>
          <w:color w:val="555555"/>
          <w:sz w:val="18"/>
          <w:szCs w:val="18"/>
          <w:bdr w:val="none" w:sz="0" w:space="0" w:color="auto" w:frame="1"/>
        </w:rPr>
      </w:pPr>
    </w:p>
    <w:sectPr w:rsidR="00000458" w:rsidSect="00B4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AA"/>
    <w:rsid w:val="00000458"/>
    <w:rsid w:val="000825EF"/>
    <w:rsid w:val="002B6663"/>
    <w:rsid w:val="004D5ABA"/>
    <w:rsid w:val="00512D1F"/>
    <w:rsid w:val="00550754"/>
    <w:rsid w:val="005A10A3"/>
    <w:rsid w:val="00B44B91"/>
    <w:rsid w:val="00E25AAA"/>
    <w:rsid w:val="00EA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AA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AAA"/>
    <w:rPr>
      <w:color w:val="0000FF"/>
      <w:u w:val="single"/>
    </w:rPr>
  </w:style>
  <w:style w:type="paragraph" w:customStyle="1" w:styleId="Style3">
    <w:name w:val="Style3"/>
    <w:basedOn w:val="a"/>
    <w:uiPriority w:val="99"/>
    <w:rsid w:val="00E25AAA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E25AAA"/>
  </w:style>
  <w:style w:type="paragraph" w:customStyle="1" w:styleId="Style10">
    <w:name w:val="Style10"/>
    <w:basedOn w:val="a"/>
    <w:uiPriority w:val="99"/>
    <w:rsid w:val="00E25AAA"/>
    <w:pPr>
      <w:spacing w:line="323" w:lineRule="exact"/>
      <w:ind w:firstLine="706"/>
      <w:jc w:val="both"/>
    </w:pPr>
  </w:style>
  <w:style w:type="paragraph" w:customStyle="1" w:styleId="Style12">
    <w:name w:val="Style12"/>
    <w:basedOn w:val="a"/>
    <w:uiPriority w:val="99"/>
    <w:rsid w:val="00E25AAA"/>
    <w:pPr>
      <w:spacing w:line="326" w:lineRule="exact"/>
      <w:ind w:firstLine="710"/>
    </w:pPr>
  </w:style>
  <w:style w:type="paragraph" w:customStyle="1" w:styleId="Style13">
    <w:name w:val="Style13"/>
    <w:basedOn w:val="a"/>
    <w:uiPriority w:val="99"/>
    <w:rsid w:val="00E25AAA"/>
    <w:pPr>
      <w:spacing w:line="326" w:lineRule="exact"/>
      <w:jc w:val="both"/>
    </w:pPr>
  </w:style>
  <w:style w:type="paragraph" w:customStyle="1" w:styleId="Style14">
    <w:name w:val="Style14"/>
    <w:basedOn w:val="a"/>
    <w:uiPriority w:val="99"/>
    <w:rsid w:val="00E25AAA"/>
    <w:pPr>
      <w:spacing w:line="322" w:lineRule="exact"/>
      <w:jc w:val="both"/>
    </w:pPr>
  </w:style>
  <w:style w:type="paragraph" w:customStyle="1" w:styleId="Style24">
    <w:name w:val="Style24"/>
    <w:basedOn w:val="a"/>
    <w:uiPriority w:val="99"/>
    <w:rsid w:val="00E25AAA"/>
    <w:pPr>
      <w:spacing w:line="322" w:lineRule="exact"/>
      <w:ind w:firstLine="696"/>
    </w:pPr>
  </w:style>
  <w:style w:type="paragraph" w:customStyle="1" w:styleId="Style26">
    <w:name w:val="Style26"/>
    <w:basedOn w:val="a"/>
    <w:uiPriority w:val="99"/>
    <w:rsid w:val="00E25AAA"/>
    <w:pPr>
      <w:spacing w:line="346" w:lineRule="exact"/>
      <w:ind w:firstLine="701"/>
      <w:jc w:val="both"/>
    </w:pPr>
  </w:style>
  <w:style w:type="paragraph" w:customStyle="1" w:styleId="Style29">
    <w:name w:val="Style29"/>
    <w:basedOn w:val="a"/>
    <w:uiPriority w:val="99"/>
    <w:rsid w:val="00E25AAA"/>
    <w:pPr>
      <w:spacing w:line="336" w:lineRule="exact"/>
      <w:ind w:firstLine="1272"/>
      <w:jc w:val="both"/>
    </w:pPr>
  </w:style>
  <w:style w:type="character" w:customStyle="1" w:styleId="FontStyle32">
    <w:name w:val="Font Style32"/>
    <w:basedOn w:val="a0"/>
    <w:uiPriority w:val="99"/>
    <w:rsid w:val="00E25AAA"/>
    <w:rPr>
      <w:rFonts w:ascii="Times New Roman" w:hAnsi="Times New Roman" w:cs="Times New Roman" w:hint="default"/>
      <w:b/>
      <w:bCs/>
      <w:sz w:val="48"/>
      <w:szCs w:val="48"/>
    </w:rPr>
  </w:style>
  <w:style w:type="character" w:customStyle="1" w:styleId="FontStyle33">
    <w:name w:val="Font Style33"/>
    <w:basedOn w:val="a0"/>
    <w:uiPriority w:val="99"/>
    <w:rsid w:val="00E25A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25AAA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512D1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rticlehead">
    <w:name w:val="articlehead"/>
    <w:basedOn w:val="a0"/>
    <w:rsid w:val="00512D1F"/>
  </w:style>
  <w:style w:type="character" w:customStyle="1" w:styleId="apple-converted-space">
    <w:name w:val="apple-converted-space"/>
    <w:basedOn w:val="a0"/>
    <w:rsid w:val="005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</dc:creator>
  <cp:lastModifiedBy>Фатых</cp:lastModifiedBy>
  <cp:revision>2</cp:revision>
  <dcterms:created xsi:type="dcterms:W3CDTF">2015-03-13T04:44:00Z</dcterms:created>
  <dcterms:modified xsi:type="dcterms:W3CDTF">2015-03-13T07:08:00Z</dcterms:modified>
</cp:coreProperties>
</file>